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d6f230ea3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RESULTATFOKUS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RESULTATFOKUS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1440de420145ae"/>
      <w:footerReference xmlns:r="http://schemas.openxmlformats.org/officeDocument/2006/relationships" w:type="default" r:id="Rf51d6858d1ac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RESULTATFOKUS AS   ·   Org.nr 990 246 483   ·   c/o Thor Edvard Mathisen, Øvre Bøkeligate 23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RESULTATFOKUS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440de420145ae" /><Relationship Type="http://schemas.openxmlformats.org/officeDocument/2006/relationships/footer" Target="/word/footer1.xml" Id="Rf51d6858d1ac4189" /></Relationships>
</file>