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61af6d6ac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JGB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JGB MANAGEMENT AS</w:t>
      </w:r>
    </w:p>
    <w:sectPr>
      <w:headerReference xmlns:r="http://schemas.openxmlformats.org/officeDocument/2006/relationships" w:type="default" r:id="Rf60bc69caa084443"/>
      <w:footerReference xmlns:r="http://schemas.openxmlformats.org/officeDocument/2006/relationships" w:type="default" r:id="R2289a6a60613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bc69caa084443" /><Relationship Type="http://schemas.openxmlformats.org/officeDocument/2006/relationships/footer" Target="/word/footer1.xml" Id="R2289a6a606134e77" /></Relationships>
</file>