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022cf9bff5241a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EISGUL AS, org.nr 990 033 293,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Oppaker,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EISGUL AS</w:t>
      </w:r>
    </w:p>
    <w:sectPr>
      <w:headerReference xmlns:r="http://schemas.openxmlformats.org/officeDocument/2006/relationships" w:type="default" r:id="Rcd5a8d8ff69c4f79"/>
      <w:footerReference xmlns:r="http://schemas.openxmlformats.org/officeDocument/2006/relationships" w:type="default" r:id="R04a796c69cf14eb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EISGUL AS   ·   Org.nr 990 033 293   ·   Valsevegen 24   ·   2166 OPPAKER   ·   osg@eisgul.no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EISGUL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d5a8d8ff69c4f79" /><Relationship Type="http://schemas.openxmlformats.org/officeDocument/2006/relationships/footer" Target="/word/footer1.xml" Id="R04a796c69cf14eb4" /></Relationships>
</file>