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47b0ca917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MG EQUITY PARTNERS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 EQUITY PARTNERS AS</w:t>
      </w:r>
    </w:p>
    <w:sectPr>
      <w:headerReference xmlns:r="http://schemas.openxmlformats.org/officeDocument/2006/relationships" w:type="default" r:id="Re6962ab85e504a5a"/>
      <w:footerReference xmlns:r="http://schemas.openxmlformats.org/officeDocument/2006/relationships" w:type="default" r:id="R58d22d64b880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62ab85e504a5a" /><Relationship Type="http://schemas.openxmlformats.org/officeDocument/2006/relationships/footer" Target="/word/footer1.xml" Id="R58d22d64b8804c5e" /></Relationships>
</file>