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655d4dfcf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SMAALENENE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SMAALENENE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f1586fc2374bf4"/>
      <w:footerReference xmlns:r="http://schemas.openxmlformats.org/officeDocument/2006/relationships" w:type="default" r:id="R936294854293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SMAALENENE REVISJON AS   ·   Org.nr 989 664 379   ·   Storgata 2   ·   1850 MYSEN   ·   post@smaalenenerevisjon.no   ·   smaalenenerevisjon.no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SMAALENENE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1586fc2374bf4" /><Relationship Type="http://schemas.openxmlformats.org/officeDocument/2006/relationships/footer" Target="/word/footer1.xml" Id="R936294854293460f" /></Relationships>
</file>