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bbc4b6278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LEVANTOR AS, org.nr 989 475 800,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7b83f43856a147c7"/>
      <w:footerReference xmlns:r="http://schemas.openxmlformats.org/officeDocument/2006/relationships" w:type="default" r:id="R592c04f168b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3f43856a147c7" /><Relationship Type="http://schemas.openxmlformats.org/officeDocument/2006/relationships/footer" Target="/word/footer1.xml" Id="R592c04f168bb4fac" /></Relationships>
</file>