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ca508cbfd240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ROLF BIRKELAND AS</w:t>
      </w:r>
    </w:p>
    <w:sectPr>
      <w:headerReference xmlns:r="http://schemas.openxmlformats.org/officeDocument/2006/relationships" w:type="default" r:id="R16726786aa0d4a04"/>
      <w:footerReference xmlns:r="http://schemas.openxmlformats.org/officeDocument/2006/relationships" w:type="default" r:id="Re1d735d28b9141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ROLF BIRKELAND AS   ·   Org.nr 989 411 977   ·   Rigetjønnveien 12   ·   4626 KRISTIANSAND S   ·   Tlf. 38 02 74 20   ·   www.rolfbirkeland.no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ROLF BIRKELAND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726786aa0d4a04" /><Relationship Type="http://schemas.openxmlformats.org/officeDocument/2006/relationships/footer" Target="/word/footer1.xml" Id="Re1d735d28b9141a5" /></Relationships>
</file>