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baf61814304f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 ROLF BIRKELAND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 ROLF BIRKELAND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95fbafeb7d4fda"/>
      <w:footerReference xmlns:r="http://schemas.openxmlformats.org/officeDocument/2006/relationships" w:type="default" r:id="R0b0e49ebeb9e47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ROLF BIRKELAND AS   ·   Org.nr 989 411 977   ·   Rigetjønnveien 12   ·   4626 KRISTIANSAND S   ·   Tlf. 38 02 74 20   ·   www.rolfbirkeland.no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ROLF BIRKELAND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95fbafeb7d4fda" /><Relationship Type="http://schemas.openxmlformats.org/officeDocument/2006/relationships/footer" Target="/word/footer1.xml" Id="R0b0e49ebeb9e47eb" /></Relationships>
</file>