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e818c22de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CADDIE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CADDIE INVEST AS</w:t>
      </w:r>
    </w:p>
    <w:sectPr>
      <w:headerReference xmlns:r="http://schemas.openxmlformats.org/officeDocument/2006/relationships" w:type="default" r:id="R7b6efd2c0d8b45b8"/>
      <w:footerReference xmlns:r="http://schemas.openxmlformats.org/officeDocument/2006/relationships" w:type="default" r:id="Rcfcf923c0aaa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CADDIE INVEST AS   ·   Org.nr 989 395 920   ·   Trostefaret 47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CADDIE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efd2c0d8b45b8" /><Relationship Type="http://schemas.openxmlformats.org/officeDocument/2006/relationships/footer" Target="/word/footer1.xml" Id="Rcfcf923c0aaa4fc9" /></Relationships>
</file>