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b20c3d434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 SKÅLAND AS.</w:t>
      </w:r>
    </w:p>
    <w:sectPr>
      <w:headerReference xmlns:r="http://schemas.openxmlformats.org/officeDocument/2006/relationships" w:type="default" r:id="Rced5e2be525d403b"/>
      <w:footerReference xmlns:r="http://schemas.openxmlformats.org/officeDocument/2006/relationships" w:type="default" r:id="R8d37c97fe587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5e2be525d403b" /><Relationship Type="http://schemas.openxmlformats.org/officeDocument/2006/relationships/footer" Target="/word/footer1.xml" Id="R8d37c97fe58749de" /></Relationships>
</file>