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d02cfc2bf40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NONO AS</w:t>
      </w:r>
    </w:p>
    <w:sectPr>
      <w:headerReference xmlns:r="http://schemas.openxmlformats.org/officeDocument/2006/relationships" w:type="default" r:id="R00f7a8054d2f4604"/>
      <w:footerReference xmlns:r="http://schemas.openxmlformats.org/officeDocument/2006/relationships" w:type="default" r:id="Raf6d3c8bd610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NONO AS   ·   Org.nr 989 273 612   ·   Sæviktun 1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7a8054d2f4604" /><Relationship Type="http://schemas.openxmlformats.org/officeDocument/2006/relationships/footer" Target="/word/footer1.xml" Id="Raf6d3c8bd6104f05" /></Relationships>
</file>