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67eae7b4c4b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DALUM AS</w:t>
      </w:r>
    </w:p>
    <w:sectPr>
      <w:headerReference xmlns:r="http://schemas.openxmlformats.org/officeDocument/2006/relationships" w:type="default" r:id="R3bd2e32078df49e3"/>
      <w:footerReference xmlns:r="http://schemas.openxmlformats.org/officeDocument/2006/relationships" w:type="default" r:id="Rc61dce585162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DALUM AS   ·   Org.nr 989 256 475   ·   c/o Ringdal Patenter AS,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2e32078df49e3" /><Relationship Type="http://schemas.openxmlformats.org/officeDocument/2006/relationships/footer" Target="/word/footer1.xml" Id="Rc61dce585162416f" /></Relationships>
</file>