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3758edb6244d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 AASE HOLDING AS</w:t>
      </w:r>
    </w:p>
    <w:sectPr>
      <w:headerReference xmlns:r="http://schemas.openxmlformats.org/officeDocument/2006/relationships" w:type="default" r:id="R042f7476a2464c2d"/>
      <w:footerReference xmlns:r="http://schemas.openxmlformats.org/officeDocument/2006/relationships" w:type="default" r:id="Rfa13a823e35440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2f7476a2464c2d" /><Relationship Type="http://schemas.openxmlformats.org/officeDocument/2006/relationships/footer" Target="/word/footer1.xml" Id="Rfa13a823e354409c" /></Relationships>
</file>