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bdcdf3058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LEHYLLA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LEHYLLA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e1d561a81d4ba8"/>
      <w:footerReference xmlns:r="http://schemas.openxmlformats.org/officeDocument/2006/relationships" w:type="default" r:id="Re95a5e33c064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LEHYLLA INVEST AS   ·   Org.nr 989 243 128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LEHYLLA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1d561a81d4ba8" /><Relationship Type="http://schemas.openxmlformats.org/officeDocument/2006/relationships/footer" Target="/word/footer1.xml" Id="Re95a5e33c0644e6c" /></Relationships>
</file>