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eb7b675e8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BUKKEVIK INVESTERING AS</w:t>
      </w:r>
    </w:p>
    <w:sectPr>
      <w:headerReference xmlns:r="http://schemas.openxmlformats.org/officeDocument/2006/relationships" w:type="default" r:id="Ra5019be4964046dc"/>
      <w:footerReference xmlns:r="http://schemas.openxmlformats.org/officeDocument/2006/relationships" w:type="default" r:id="R3263f451c1e8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BUKKEVIK INVESTERING AS   ·   Org.nr 989 243 020   ·   Eivindsvegen 15   ·   5532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BUKKEVIK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19be4964046dc" /><Relationship Type="http://schemas.openxmlformats.org/officeDocument/2006/relationships/footer" Target="/word/footer1.xml" Id="R3263f451c1e84db9" /></Relationships>
</file>