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ce32f385e347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SUND OG LANGEN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SUND OG LANGEN HOLDING AS</w:t>
      </w:r>
    </w:p>
    <w:sectPr>
      <w:headerReference xmlns:r="http://schemas.openxmlformats.org/officeDocument/2006/relationships" w:type="default" r:id="Redb8da85593642eb"/>
      <w:footerReference xmlns:r="http://schemas.openxmlformats.org/officeDocument/2006/relationships" w:type="default" r:id="Rb7f9d574048046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 OG LANGEN HOLDING AS   ·   Org.nr 989 229 656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 OG LANGEN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8da85593642eb" /><Relationship Type="http://schemas.openxmlformats.org/officeDocument/2006/relationships/footer" Target="/word/footer1.xml" Id="Rb7f9d5740480464a" /></Relationships>
</file>