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461bccfb1e4e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 OG LANGEN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 OG LANGEN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926504dcff457f"/>
      <w:footerReference xmlns:r="http://schemas.openxmlformats.org/officeDocument/2006/relationships" w:type="default" r:id="Ra26845d51489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 OG LANGEN HOLDING AS   ·   Org.nr 989 229 656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 OG LANGEN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926504dcff457f" /><Relationship Type="http://schemas.openxmlformats.org/officeDocument/2006/relationships/footer" Target="/word/footer1.xml" Id="Ra26845d514894938" /></Relationships>
</file>