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18720c6b0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VITABONA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VITABONA AS</w:t>
      </w:r>
    </w:p>
    <w:sectPr>
      <w:headerReference xmlns:r="http://schemas.openxmlformats.org/officeDocument/2006/relationships" w:type="default" r:id="R90acf3f3cfb84d6d"/>
      <w:footerReference xmlns:r="http://schemas.openxmlformats.org/officeDocument/2006/relationships" w:type="default" r:id="Radab2cd35020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cf3f3cfb84d6d" /><Relationship Type="http://schemas.openxmlformats.org/officeDocument/2006/relationships/footer" Target="/word/footer1.xml" Id="Radab2cd350204c96" /></Relationships>
</file>