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792e77c784a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KGA INVEST AS</w:t>
      </w:r>
    </w:p>
    <w:sectPr>
      <w:headerReference xmlns:r="http://schemas.openxmlformats.org/officeDocument/2006/relationships" w:type="default" r:id="R81bf91b486f34a38"/>
      <w:footerReference xmlns:r="http://schemas.openxmlformats.org/officeDocument/2006/relationships" w:type="default" r:id="R43f2bc34bf9245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KGA INVEST AS   ·   Org.nr 989 219 936   ·  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bf91b486f34a38" /><Relationship Type="http://schemas.openxmlformats.org/officeDocument/2006/relationships/footer" Target="/word/footer1.xml" Id="R43f2bc34bf924569" /></Relationships>
</file>