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b1a37e2944b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SÆTHRE AS</w:t>
      </w:r>
    </w:p>
    <w:sectPr>
      <w:headerReference xmlns:r="http://schemas.openxmlformats.org/officeDocument/2006/relationships" w:type="default" r:id="Rc006d799264f4cd6"/>
      <w:footerReference xmlns:r="http://schemas.openxmlformats.org/officeDocument/2006/relationships" w:type="default" r:id="R74c86cc44b91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SÆTHRE AS   ·   Org.nr 989 201 131   ·   Mikkjel Fønhus veg 34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6d799264f4cd6" /><Relationship Type="http://schemas.openxmlformats.org/officeDocument/2006/relationships/footer" Target="/word/footer1.xml" Id="R74c86cc44b91452e" /></Relationships>
</file>