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5e88f1db2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ff772781e48dd"/>
      <w:footerReference xmlns:r="http://schemas.openxmlformats.org/officeDocument/2006/relationships" w:type="default" r:id="R0e238c0fa076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SÆTHER AS   ·   Org.nr 989 182 323   ·   7252 DOLMØY   ·   Tlf. 72 44 22 97   ·   sether.vvs@c2i.net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ff772781e48dd" /><Relationship Type="http://schemas.openxmlformats.org/officeDocument/2006/relationships/footer" Target="/word/footer1.xml" Id="R0e238c0fa0764bee" /></Relationships>
</file>