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e287f15204b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AS</w:t>
      </w:r>
    </w:p>
    <w:sectPr>
      <w:headerReference xmlns:r="http://schemas.openxmlformats.org/officeDocument/2006/relationships" w:type="default" r:id="Rce0f1846e0994312"/>
      <w:footerReference xmlns:r="http://schemas.openxmlformats.org/officeDocument/2006/relationships" w:type="default" r:id="R60a72eacd0e6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AS   ·   Org.nr 989 175 696   ·   c/o Anne Krogsrud Lundevall,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f1846e0994312" /><Relationship Type="http://schemas.openxmlformats.org/officeDocument/2006/relationships/footer" Target="/word/footer1.xml" Id="R60a72eacd0e641ab" /></Relationships>
</file>