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4bf6ff85e44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TAMNESHALVØEN INVEST AS</w:t>
      </w:r>
    </w:p>
    <w:sectPr>
      <w:headerReference xmlns:r="http://schemas.openxmlformats.org/officeDocument/2006/relationships" w:type="default" r:id="R0d8df9a510424ccd"/>
      <w:footerReference xmlns:r="http://schemas.openxmlformats.org/officeDocument/2006/relationships" w:type="default" r:id="R682a269c2db0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TAMNESHALVØEN INVEST AS   ·   Org.nr 989 145 010   ·   v/Hans Morten Tamnes, Rørosgårdveien 282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TAMNESHALVØEN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df9a510424ccd" /><Relationship Type="http://schemas.openxmlformats.org/officeDocument/2006/relationships/footer" Target="/word/footer1.xml" Id="R682a269c2db04f39" /></Relationships>
</file>