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338ca291c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f9523a3f64c6a"/>
      <w:footerReference xmlns:r="http://schemas.openxmlformats.org/officeDocument/2006/relationships" w:type="default" r:id="Re65c2456295f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 INVEST AS   ·   Org.nr 989 136 755   ·   Ytstebrødveien 344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f9523a3f64c6a" /><Relationship Type="http://schemas.openxmlformats.org/officeDocument/2006/relationships/footer" Target="/word/footer1.xml" Id="Re65c2456295f49cf" /></Relationships>
</file>