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d4a62e725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ALICELINA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ALICELINA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79dcd94484e96"/>
      <w:footerReference xmlns:r="http://schemas.openxmlformats.org/officeDocument/2006/relationships" w:type="default" r:id="Rce315b2b40a2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ALICELINA AS   ·   Org.nr 989 133 675   ·   Pershaugen 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ALICELINA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79dcd94484e96" /><Relationship Type="http://schemas.openxmlformats.org/officeDocument/2006/relationships/footer" Target="/word/footer1.xml" Id="Rce315b2b40a24499" /></Relationships>
</file>