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447c2bc87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HOFTUN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Gol,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HOFTUN HOLDING AS</w:t>
      </w:r>
    </w:p>
    <w:sectPr>
      <w:headerReference xmlns:r="http://schemas.openxmlformats.org/officeDocument/2006/relationships" w:type="default" r:id="R8d96d5790cca41c5"/>
      <w:footerReference xmlns:r="http://schemas.openxmlformats.org/officeDocument/2006/relationships" w:type="default" r:id="R60047c55db05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HOFTUN HOLDING AS   ·   Org.nr 989 126 547   ·   Hoftun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6d5790cca41c5" /><Relationship Type="http://schemas.openxmlformats.org/officeDocument/2006/relationships/footer" Target="/word/footer1.xml" Id="R60047c55db054f53" /></Relationships>
</file>