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6c4f4207e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PERTINAX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PERTINAX AS</w:t>
      </w:r>
    </w:p>
    <w:sectPr>
      <w:headerReference xmlns:r="http://schemas.openxmlformats.org/officeDocument/2006/relationships" w:type="default" r:id="Rceb0ead8f1b94f41"/>
      <w:footerReference xmlns:r="http://schemas.openxmlformats.org/officeDocument/2006/relationships" w:type="default" r:id="Rf0d20fba6d3e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0ead8f1b94f41" /><Relationship Type="http://schemas.openxmlformats.org/officeDocument/2006/relationships/footer" Target="/word/footer1.xml" Id="Rf0d20fba6d3e47ee" /></Relationships>
</file>