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2855a74494c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SOPHIES VERDEN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5f7fbd288c584b25"/>
      <w:footerReference xmlns:r="http://schemas.openxmlformats.org/officeDocument/2006/relationships" w:type="default" r:id="R128c388f1a09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fbd288c584b25" /><Relationship Type="http://schemas.openxmlformats.org/officeDocument/2006/relationships/footer" Target="/word/footer1.xml" Id="R128c388f1a094b0a" /></Relationships>
</file>