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e27559c28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b51d53af44cfb"/>
      <w:footerReference xmlns:r="http://schemas.openxmlformats.org/officeDocument/2006/relationships" w:type="default" r:id="R98ace9b7def2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ATOLI AS   ·   Org.nr 989 099 221   ·   Oscar Wistings vei 16   ·   7020 TRONDHEIM   ·   maske.tore@gmail.no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b51d53af44cfb" /><Relationship Type="http://schemas.openxmlformats.org/officeDocument/2006/relationships/footer" Target="/word/footer1.xml" Id="R98ace9b7def247ca" /></Relationships>
</file>