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576f9c116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HELLELAND HOLDING AS.</w:t>
      </w:r>
    </w:p>
    <w:sectPr>
      <w:headerReference xmlns:r="http://schemas.openxmlformats.org/officeDocument/2006/relationships" w:type="default" r:id="Rd175a7d601994fea"/>
      <w:footerReference xmlns:r="http://schemas.openxmlformats.org/officeDocument/2006/relationships" w:type="default" r:id="Rdd390fc8c7cc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5a7d601994fea" /><Relationship Type="http://schemas.openxmlformats.org/officeDocument/2006/relationships/footer" Target="/word/footer1.xml" Id="Rdd390fc8c7cc4f3b" /></Relationships>
</file>