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27d03699243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BØRRESEN AS</w:t>
      </w:r>
    </w:p>
    <w:sectPr>
      <w:headerReference xmlns:r="http://schemas.openxmlformats.org/officeDocument/2006/relationships" w:type="default" r:id="R5e4c0cd445504a7f"/>
      <w:footerReference xmlns:r="http://schemas.openxmlformats.org/officeDocument/2006/relationships" w:type="default" r:id="Ra9291beeb5cc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BØRRESEN AS   ·   Org.nr 989 058 525   ·   Skrenten 20   ·   2819 GJØVIK   ·   Tlf. 61 13 41 08   ·   trond.borresen@sr.no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BØRRESEN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c0cd445504a7f" /><Relationship Type="http://schemas.openxmlformats.org/officeDocument/2006/relationships/footer" Target="/word/footer1.xml" Id="Ra9291beeb5cc44cf" /></Relationships>
</file>