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1b65f3f47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ERIKSAKS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ERIKSAKS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77f65f47a46d9"/>
      <w:footerReference xmlns:r="http://schemas.openxmlformats.org/officeDocument/2006/relationships" w:type="default" r:id="R634a8fae99dd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ERIKSAKS INVEST AS   ·   Org.nr 989 053 116   ·   Bogavegen 6   ·   7725 STEINKJER   ·   erik@sakshaug.as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ERIKSAKS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77f65f47a46d9" /><Relationship Type="http://schemas.openxmlformats.org/officeDocument/2006/relationships/footer" Target="/word/footer1.xml" Id="R634a8fae99dd4e90" /></Relationships>
</file>