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edf3f25d1d49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KRISTIAL AS</w:t>
      </w:r>
    </w:p>
    <w:sectPr>
      <w:headerReference xmlns:r="http://schemas.openxmlformats.org/officeDocument/2006/relationships" w:type="default" r:id="Rbf4db73299b04e2c"/>
      <w:footerReference xmlns:r="http://schemas.openxmlformats.org/officeDocument/2006/relationships" w:type="default" r:id="R064c383baab94c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KRISTIAL AS   ·   Org.nr 989 052 012   ·   Glørstad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4db73299b04e2c" /><Relationship Type="http://schemas.openxmlformats.org/officeDocument/2006/relationships/footer" Target="/word/footer1.xml" Id="R064c383baab94c4b" /></Relationships>
</file>