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2f449b663343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RUAN HOLDING AS</w:t>
      </w:r>
    </w:p>
    <w:sectPr>
      <w:headerReference xmlns:r="http://schemas.openxmlformats.org/officeDocument/2006/relationships" w:type="default" r:id="R92da6a8333cb4d61"/>
      <w:footerReference xmlns:r="http://schemas.openxmlformats.org/officeDocument/2006/relationships" w:type="default" r:id="Rd95c5e9990f1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RUAN HOLDING AS   ·   Org.nr 989 050 265   ·   c/o Rune Andersen, Storgata 26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da6a8333cb4d61" /><Relationship Type="http://schemas.openxmlformats.org/officeDocument/2006/relationships/footer" Target="/word/footer1.xml" Id="Rd95c5e9990f142f2" /></Relationships>
</file>