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a9a713561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HESTÅS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HESTÅS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2d49d0e554ebf"/>
      <w:footerReference xmlns:r="http://schemas.openxmlformats.org/officeDocument/2006/relationships" w:type="default" r:id="R32a3f101af58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HESTÅS INVEST AS   ·   Org.nr 989 026 828   ·   Odderhei terrasse 57   ·   4639 KRISTIANSAND S   ·   arild@iosis.no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HESTÅS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2d49d0e554ebf" /><Relationship Type="http://schemas.openxmlformats.org/officeDocument/2006/relationships/footer" Target="/word/footer1.xml" Id="R32a3f101af5846f2" /></Relationships>
</file>