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cf7eb6096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6f4cf2fb54e4f"/>
      <w:footerReference xmlns:r="http://schemas.openxmlformats.org/officeDocument/2006/relationships" w:type="default" r:id="Rfe16bef5648e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HOLM HOLDING AS   ·   Org.nr 988 968 587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6f4cf2fb54e4f" /><Relationship Type="http://schemas.openxmlformats.org/officeDocument/2006/relationships/footer" Target="/word/footer1.xml" Id="Rfe16bef5648e4222" /></Relationships>
</file>