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b1bb38b86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NAVIGARE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NAVIGARE 1 AS</w:t>
      </w:r>
    </w:p>
    <w:sectPr>
      <w:headerReference xmlns:r="http://schemas.openxmlformats.org/officeDocument/2006/relationships" w:type="default" r:id="Rac29a02a5fa04af7"/>
      <w:footerReference xmlns:r="http://schemas.openxmlformats.org/officeDocument/2006/relationships" w:type="default" r:id="R46f21ef032e1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NAVIGARE 1 AS   ·   Org.nr 988 948 381   ·   Meierigata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NAVIGARE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9a02a5fa04af7" /><Relationship Type="http://schemas.openxmlformats.org/officeDocument/2006/relationships/footer" Target="/word/footer1.xml" Id="R46f21ef032e14540" /></Relationships>
</file>