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9e19e4398b4dd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 &amp; 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Gran,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 &amp; 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3f988fd8e8943b2"/>
      <w:footerReference xmlns:r="http://schemas.openxmlformats.org/officeDocument/2006/relationships" w:type="default" r:id="R679dd5fbe99b49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 &amp; A HOLDING AS   ·   Org.nr 988 922 358   ·   c/o Knut M Øverlier, Gammevegen 60   ·   2750 GRAN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 &amp; 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f988fd8e8943b2" /><Relationship Type="http://schemas.openxmlformats.org/officeDocument/2006/relationships/footer" Target="/word/footer1.xml" Id="R679dd5fbe99b49ff" /></Relationships>
</file>