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ec0ccaae27497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HILEX FINANS AS</w:t>
      </w:r>
    </w:p>
    <w:sectPr>
      <w:headerReference xmlns:r="http://schemas.openxmlformats.org/officeDocument/2006/relationships" w:type="default" r:id="R1528e2347ce24a2b"/>
      <w:footerReference xmlns:r="http://schemas.openxmlformats.org/officeDocument/2006/relationships" w:type="default" r:id="R15efb345f1ee40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HILEX FINANS AS   ·   Org.nr 988 895 393   ·   Julsborg 1   ·   7607 LEVANGER   ·   burmo@bygginvest.no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HILEX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28e2347ce24a2b" /><Relationship Type="http://schemas.openxmlformats.org/officeDocument/2006/relationships/footer" Target="/word/footer1.xml" Id="R15efb345f1ee40b1" /></Relationships>
</file>