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60c69e54554a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RUNAR JOHANNESSEN AS</w:t>
      </w:r>
    </w:p>
    <w:sectPr>
      <w:headerReference xmlns:r="http://schemas.openxmlformats.org/officeDocument/2006/relationships" w:type="default" r:id="R3b134cb146884c32"/>
      <w:footerReference xmlns:r="http://schemas.openxmlformats.org/officeDocument/2006/relationships" w:type="default" r:id="Raebd21f349df44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RUNAR JOHANNESSEN AS   ·   Org.nr 988 814 474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RUNAR JOHANNESSEN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134cb146884c32" /><Relationship Type="http://schemas.openxmlformats.org/officeDocument/2006/relationships/footer" Target="/word/footer1.xml" Id="Raebd21f349df44db" /></Relationships>
</file>