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ed73a5cfa043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SOLØY INVEST AS</w:t>
      </w:r>
    </w:p>
    <w:sectPr>
      <w:headerReference xmlns:r="http://schemas.openxmlformats.org/officeDocument/2006/relationships" w:type="default" r:id="R7b3d4f4f42254ce8"/>
      <w:footerReference xmlns:r="http://schemas.openxmlformats.org/officeDocument/2006/relationships" w:type="default" r:id="Ra76c41ca9eea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d4f4f42254ce8" /><Relationship Type="http://schemas.openxmlformats.org/officeDocument/2006/relationships/footer" Target="/word/footer1.xml" Id="Ra76c41ca9eea48a1" /></Relationships>
</file>