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796ef87c2694fe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Eidsnes, 18.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SOLØY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SOLØY INVEST AS</w:t>
      </w:r>
    </w:p>
    <w:sectPr>
      <w:headerReference xmlns:r="http://schemas.openxmlformats.org/officeDocument/2006/relationships" w:type="default" r:id="Re06619d3082740ad"/>
      <w:footerReference xmlns:r="http://schemas.openxmlformats.org/officeDocument/2006/relationships" w:type="default" r:id="R190489353248444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SOLØY INVEST AS   ·   Org.nr 988 807 621   ·   Eidsbakken 7   ·   6037 EIDSNES   ·   storeide@live.no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SOLØY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6619d3082740ad" /><Relationship Type="http://schemas.openxmlformats.org/officeDocument/2006/relationships/footer" Target="/word/footer1.xml" Id="R190489353248444e" /></Relationships>
</file>