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ec9c7cbfc49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FRIVEMA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FRIVEMA INVEST AS</w:t>
      </w:r>
    </w:p>
    <w:sectPr>
      <w:headerReference xmlns:r="http://schemas.openxmlformats.org/officeDocument/2006/relationships" w:type="default" r:id="R82336d06d7604e71"/>
      <w:footerReference xmlns:r="http://schemas.openxmlformats.org/officeDocument/2006/relationships" w:type="default" r:id="Rdb51b2c770d0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FRIVEMA INVEST AS   ·   Org.nr 988 798 940   ·   Nedre Søliveg 11C   ·   3914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36d06d7604e71" /><Relationship Type="http://schemas.openxmlformats.org/officeDocument/2006/relationships/footer" Target="/word/footer1.xml" Id="Rdb51b2c770d048d2" /></Relationships>
</file>