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303ee338b48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FINANS AS</w:t>
      </w:r>
    </w:p>
    <w:sectPr>
      <w:headerReference xmlns:r="http://schemas.openxmlformats.org/officeDocument/2006/relationships" w:type="default" r:id="R7ce1e5f475534305"/>
      <w:footerReference xmlns:r="http://schemas.openxmlformats.org/officeDocument/2006/relationships" w:type="default" r:id="R4aef2af2ac8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FINANS AS   ·   Org.nr 988 724 432   ·   Langerødvegen 23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1e5f475534305" /><Relationship Type="http://schemas.openxmlformats.org/officeDocument/2006/relationships/footer" Target="/word/footer1.xml" Id="R4aef2af2ac8749d8" /></Relationships>
</file>