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30ed34218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PENSATO AS</w:t>
      </w:r>
    </w:p>
    <w:sectPr>
      <w:headerReference xmlns:r="http://schemas.openxmlformats.org/officeDocument/2006/relationships" w:type="default" r:id="Rcb1fd61dbba34f5c"/>
      <w:footerReference xmlns:r="http://schemas.openxmlformats.org/officeDocument/2006/relationships" w:type="default" r:id="Rc7b2e568e4c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fd61dbba34f5c" /><Relationship Type="http://schemas.openxmlformats.org/officeDocument/2006/relationships/footer" Target="/word/footer1.xml" Id="Rc7b2e568e4ca4857" /></Relationships>
</file>