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6d29820e7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MOTOR INVEST AS</w:t>
      </w:r>
    </w:p>
    <w:sectPr>
      <w:headerReference xmlns:r="http://schemas.openxmlformats.org/officeDocument/2006/relationships" w:type="default" r:id="R72fef51426054e61"/>
      <w:footerReference xmlns:r="http://schemas.openxmlformats.org/officeDocument/2006/relationships" w:type="default" r:id="R622f633967c6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ef51426054e61" /><Relationship Type="http://schemas.openxmlformats.org/officeDocument/2006/relationships/footer" Target="/word/footer1.xml" Id="R622f633967c649ef" /></Relationships>
</file>