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12dbe42dc94c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CAMPITOR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CAMPITOR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01b343d5914435"/>
      <w:footerReference xmlns:r="http://schemas.openxmlformats.org/officeDocument/2006/relationships" w:type="default" r:id="R8275dbd56f064d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CAMPITOR AS   ·   Org.nr 988 534 366   ·   Mjåvannstoppen 23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CAMPITOR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01b343d5914435" /><Relationship Type="http://schemas.openxmlformats.org/officeDocument/2006/relationships/footer" Target="/word/footer1.xml" Id="R8275dbd56f064d47" /></Relationships>
</file>