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12a524cb34c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SARASWATI AS</w:t>
      </w:r>
    </w:p>
    <w:sectPr>
      <w:headerReference xmlns:r="http://schemas.openxmlformats.org/officeDocument/2006/relationships" w:type="default" r:id="R81bdb3d35cf147d9"/>
      <w:footerReference xmlns:r="http://schemas.openxmlformats.org/officeDocument/2006/relationships" w:type="default" r:id="Rf3761f996d20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SARASWATI AS   ·   Org.nr 988 309 303   ·   Mosserødveien 61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SARASWATI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db3d35cf147d9" /><Relationship Type="http://schemas.openxmlformats.org/officeDocument/2006/relationships/footer" Target="/word/footer1.xml" Id="Rf3761f996d2049a7" /></Relationships>
</file>