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258203f444c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FREDNES CONSULT AS</w:t>
      </w:r>
    </w:p>
    <w:sectPr>
      <w:headerReference xmlns:r="http://schemas.openxmlformats.org/officeDocument/2006/relationships" w:type="default" r:id="R5da59999bd46469a"/>
      <w:footerReference xmlns:r="http://schemas.openxmlformats.org/officeDocument/2006/relationships" w:type="default" r:id="R3dd4adc90dbb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59999bd46469a" /><Relationship Type="http://schemas.openxmlformats.org/officeDocument/2006/relationships/footer" Target="/word/footer1.xml" Id="R3dd4adc90dbb46ae" /></Relationships>
</file>