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e7f714b4a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KAI RANDE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KAI RANDE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adfef84fa04397"/>
      <w:footerReference xmlns:r="http://schemas.openxmlformats.org/officeDocument/2006/relationships" w:type="default" r:id="R02140ef054ec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 RANDE AS   ·   Org.nr 988 293 229   ·   c/o Kai Rande, Heireveien 17   ·   8904 BRØNNØYSUND   ·   kai@rande.no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 RANDE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dfef84fa04397" /><Relationship Type="http://schemas.openxmlformats.org/officeDocument/2006/relationships/footer" Target="/word/footer1.xml" Id="R02140ef054ec4b01" /></Relationships>
</file>